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48" w:rsidRPr="000E1D4A" w:rsidRDefault="002648AF" w:rsidP="0095493B">
      <w:pPr>
        <w:shd w:val="clear" w:color="auto" w:fill="FFFFFF"/>
        <w:spacing w:before="100" w:beforeAutospacing="1" w:after="100" w:afterAutospacing="1" w:line="312" w:lineRule="auto"/>
        <w:jc w:val="center"/>
        <w:outlineLvl w:val="1"/>
        <w:rPr>
          <w:rFonts w:ascii="Bodoni MT Black" w:eastAsia="Times New Roman" w:hAnsi="Bodoni MT Black" w:cs="Arial"/>
          <w:b/>
          <w:bCs/>
          <w:color w:val="000000"/>
          <w:sz w:val="40"/>
          <w:szCs w:val="40"/>
        </w:rPr>
      </w:pPr>
      <w:r w:rsidRPr="000E1D4A">
        <w:rPr>
          <w:rFonts w:ascii="Bodoni MT Black" w:eastAsia="Times New Roman" w:hAnsi="Bodoni MT Black" w:cs="Arial"/>
          <w:b/>
          <w:bCs/>
          <w:color w:val="000000"/>
          <w:sz w:val="40"/>
          <w:szCs w:val="40"/>
        </w:rPr>
        <w:t>The Resurrected Redeemer</w:t>
      </w:r>
    </w:p>
    <w:p w:rsidR="00463D43" w:rsidRPr="001826C6" w:rsidRDefault="001826C6" w:rsidP="0095493B">
      <w:pPr>
        <w:pStyle w:val="BodyText"/>
        <w:ind w:firstLine="0"/>
        <w:jc w:val="center"/>
        <w:rPr>
          <w:sz w:val="22"/>
          <w:szCs w:val="22"/>
        </w:rPr>
      </w:pPr>
      <w:r w:rsidRPr="001826C6">
        <w:rPr>
          <w:sz w:val="22"/>
          <w:szCs w:val="22"/>
        </w:rPr>
        <w:t>(</w:t>
      </w:r>
      <w:r w:rsidR="00463D43" w:rsidRPr="001826C6">
        <w:rPr>
          <w:sz w:val="22"/>
          <w:szCs w:val="22"/>
        </w:rPr>
        <w:t>Matthew 28:6</w:t>
      </w:r>
      <w:r w:rsidRPr="001826C6">
        <w:rPr>
          <w:sz w:val="22"/>
          <w:szCs w:val="22"/>
        </w:rPr>
        <w:t xml:space="preserve"> KJV)</w:t>
      </w:r>
    </w:p>
    <w:p w:rsidR="00463D43" w:rsidRPr="001826C6" w:rsidRDefault="00463D43" w:rsidP="0095493B">
      <w:pPr>
        <w:shd w:val="clear" w:color="auto" w:fill="FFFFFF"/>
        <w:spacing w:before="100" w:beforeAutospacing="1" w:after="100" w:afterAutospacing="1" w:line="312" w:lineRule="auto"/>
        <w:jc w:val="center"/>
        <w:outlineLvl w:val="1"/>
        <w:rPr>
          <w:rFonts w:ascii="Garamond" w:eastAsia="Times New Roman" w:hAnsi="Garamond" w:cs="Arial"/>
          <w:b/>
          <w:bCs/>
          <w:i/>
          <w:color w:val="000000"/>
        </w:rPr>
      </w:pPr>
      <w:r w:rsidRPr="001826C6">
        <w:rPr>
          <w:rFonts w:ascii="Garamond" w:hAnsi="Garamond" w:cs="Arial"/>
          <w:i/>
          <w:color w:val="000000"/>
        </w:rPr>
        <w:t>He is not here: for he is risen, as he said. Come, see the place where the Lord lay.</w:t>
      </w:r>
    </w:p>
    <w:p w:rsidR="00DE34DE" w:rsidRPr="00DE34DE" w:rsidRDefault="00DE34DE" w:rsidP="00DE34DE">
      <w:pPr>
        <w:keepNext/>
        <w:framePr w:dropCap="drop" w:lines="3" w:wrap="around" w:vAnchor="text" w:hAnchor="text"/>
        <w:shd w:val="clear" w:color="auto" w:fill="FFFFFF"/>
        <w:spacing w:after="0" w:line="742" w:lineRule="exact"/>
        <w:textAlignment w:val="baseline"/>
        <w:rPr>
          <w:rFonts w:ascii="Garamond" w:hAnsi="Garamond"/>
          <w:position w:val="-9"/>
          <w:sz w:val="105"/>
        </w:rPr>
      </w:pPr>
      <w:r w:rsidRPr="00DE34DE">
        <w:rPr>
          <w:rFonts w:ascii="Garamond" w:hAnsi="Garamond"/>
          <w:position w:val="-9"/>
          <w:sz w:val="105"/>
        </w:rPr>
        <w:t>I</w:t>
      </w:r>
    </w:p>
    <w:p w:rsidR="00463D43" w:rsidRPr="001826C6" w:rsidRDefault="009B146B" w:rsidP="00DE34DE">
      <w:pPr>
        <w:shd w:val="clear" w:color="auto" w:fill="FFFFFF"/>
        <w:spacing w:before="100" w:beforeAutospacing="1" w:after="100" w:afterAutospacing="1" w:line="240" w:lineRule="auto"/>
        <w:outlineLvl w:val="1"/>
        <w:rPr>
          <w:rFonts w:ascii="Garamond" w:eastAsia="Times New Roman" w:hAnsi="Garamond" w:cs="Arial"/>
          <w:b/>
          <w:bCs/>
          <w:i/>
          <w:color w:val="000000"/>
        </w:rPr>
      </w:pPr>
      <w:r w:rsidRPr="001826C6">
        <w:rPr>
          <w:rFonts w:ascii="Garamond" w:hAnsi="Garamond"/>
        </w:rPr>
        <w:t xml:space="preserve">n this </w:t>
      </w:r>
      <w:r w:rsidR="001826C6">
        <w:rPr>
          <w:rFonts w:ascii="Garamond" w:hAnsi="Garamond"/>
        </w:rPr>
        <w:t>chapter Matthew tells us about “an angel of the Lord.”</w:t>
      </w:r>
      <w:r w:rsidRPr="001826C6">
        <w:rPr>
          <w:rFonts w:ascii="Garamond" w:hAnsi="Garamond"/>
        </w:rPr>
        <w:t xml:space="preserve"> The last time we have seen an angel </w:t>
      </w:r>
      <w:r w:rsidR="001826C6">
        <w:rPr>
          <w:rFonts w:ascii="Garamond" w:hAnsi="Garamond"/>
        </w:rPr>
        <w:t>of the Lord in Matthew’</w:t>
      </w:r>
      <w:r w:rsidRPr="001826C6">
        <w:rPr>
          <w:rFonts w:ascii="Garamond" w:hAnsi="Garamond"/>
        </w:rPr>
        <w:t>s G</w:t>
      </w:r>
      <w:r w:rsidR="001826C6">
        <w:rPr>
          <w:rFonts w:ascii="Garamond" w:hAnsi="Garamond"/>
        </w:rPr>
        <w:t>ospel is in the story of Christ’s birth. At Christ’</w:t>
      </w:r>
      <w:r w:rsidRPr="001826C6">
        <w:rPr>
          <w:rFonts w:ascii="Garamond" w:hAnsi="Garamond"/>
        </w:rPr>
        <w:t>s birth the angel was a messenger from the Lord; he explaine</w:t>
      </w:r>
      <w:r w:rsidR="001826C6">
        <w:rPr>
          <w:rFonts w:ascii="Garamond" w:hAnsi="Garamond"/>
        </w:rPr>
        <w:t>d to Joseph the meaning of Mary’</w:t>
      </w:r>
      <w:r w:rsidRPr="001826C6">
        <w:rPr>
          <w:rFonts w:ascii="Garamond" w:hAnsi="Garamond"/>
        </w:rPr>
        <w:t>s pregnancy and gave him precise instructions from God; to take Mary home as his wife. We immediately see that this angel too is a messenger from the Lord and he explains the meaning of the empty tomb and gives instructions from God Himself to the women at the tomb. “</w:t>
      </w:r>
      <w:r w:rsidRPr="001826C6">
        <w:rPr>
          <w:rFonts w:ascii="Garamond" w:hAnsi="Garamond" w:cs="Arial"/>
          <w:i/>
          <w:color w:val="000000"/>
        </w:rPr>
        <w:t>He is not here: for he is risen, as he said. Come, see the place where the Lord lay” (Matthew 28:6).</w:t>
      </w:r>
    </w:p>
    <w:p w:rsidR="00B40D1E" w:rsidRPr="001826C6" w:rsidRDefault="001610A0" w:rsidP="00B40D1E">
      <w:pPr>
        <w:pStyle w:val="NormalWeb"/>
        <w:ind w:firstLine="720"/>
        <w:rPr>
          <w:rFonts w:ascii="Garamond" w:hAnsi="Garamond"/>
          <w:sz w:val="22"/>
          <w:szCs w:val="22"/>
        </w:rPr>
      </w:pPr>
      <w:r w:rsidRPr="001826C6">
        <w:rPr>
          <w:rFonts w:ascii="Garamond" w:hAnsi="Garamond"/>
          <w:sz w:val="22"/>
          <w:szCs w:val="22"/>
        </w:rPr>
        <w:t xml:space="preserve">The resurrection of Jesus Christ has very important meaning. It was the final proof that everything He had said was true. </w:t>
      </w:r>
      <w:r w:rsidR="006C6906" w:rsidRPr="001826C6">
        <w:rPr>
          <w:rFonts w:ascii="Garamond" w:hAnsi="Garamond"/>
          <w:sz w:val="22"/>
          <w:szCs w:val="22"/>
        </w:rPr>
        <w:t xml:space="preserve">He has endured His betrayal by Judas, </w:t>
      </w:r>
      <w:r w:rsidR="00344DCB" w:rsidRPr="001826C6">
        <w:rPr>
          <w:rFonts w:ascii="Garamond" w:hAnsi="Garamond"/>
          <w:sz w:val="22"/>
          <w:szCs w:val="22"/>
        </w:rPr>
        <w:t>an</w:t>
      </w:r>
      <w:r w:rsidR="006C6906" w:rsidRPr="001826C6">
        <w:rPr>
          <w:rFonts w:ascii="Garamond" w:hAnsi="Garamond"/>
          <w:sz w:val="22"/>
          <w:szCs w:val="22"/>
        </w:rPr>
        <w:t xml:space="preserve"> arrest in the garden of Gethsemane, an unjustified trial before Pontius Pilate, a horrendous beating with a torching whip, and a hammering down of His body by nails to a wooden cross. </w:t>
      </w:r>
      <w:r w:rsidR="00B40D1E" w:rsidRPr="001826C6">
        <w:rPr>
          <w:rFonts w:ascii="Garamond" w:hAnsi="Garamond"/>
          <w:sz w:val="22"/>
          <w:szCs w:val="22"/>
        </w:rPr>
        <w:t>But that’s not the end of the story, “</w:t>
      </w:r>
      <w:r w:rsidR="00CF6A58" w:rsidRPr="001826C6">
        <w:rPr>
          <w:rFonts w:ascii="Garamond" w:hAnsi="Garamond"/>
          <w:sz w:val="22"/>
          <w:szCs w:val="22"/>
        </w:rPr>
        <w:t>And He died!</w:t>
      </w:r>
      <w:r w:rsidR="00B40D1E" w:rsidRPr="001826C6">
        <w:rPr>
          <w:rFonts w:ascii="Garamond" w:hAnsi="Garamond"/>
          <w:sz w:val="22"/>
          <w:szCs w:val="22"/>
        </w:rPr>
        <w:t>”</w:t>
      </w:r>
      <w:r w:rsidR="00CF6A58" w:rsidRPr="001826C6">
        <w:rPr>
          <w:rFonts w:ascii="Garamond" w:hAnsi="Garamond"/>
          <w:sz w:val="22"/>
          <w:szCs w:val="22"/>
        </w:rPr>
        <w:t xml:space="preserve"> The synoptic gospels declare</w:t>
      </w:r>
      <w:r w:rsidR="001826C6">
        <w:rPr>
          <w:rFonts w:ascii="Garamond" w:hAnsi="Garamond"/>
          <w:sz w:val="22"/>
          <w:szCs w:val="22"/>
        </w:rPr>
        <w:t>d</w:t>
      </w:r>
      <w:r w:rsidR="00CF6A58" w:rsidRPr="001826C6">
        <w:rPr>
          <w:rFonts w:ascii="Garamond" w:hAnsi="Garamond"/>
          <w:sz w:val="22"/>
          <w:szCs w:val="22"/>
        </w:rPr>
        <w:t xml:space="preserve"> that </w:t>
      </w:r>
      <w:r w:rsidR="006C6906" w:rsidRPr="001826C6">
        <w:rPr>
          <w:rFonts w:ascii="Garamond" w:hAnsi="Garamond"/>
          <w:sz w:val="22"/>
          <w:szCs w:val="22"/>
        </w:rPr>
        <w:t xml:space="preserve">His body was buried namely by </w:t>
      </w:r>
      <w:r w:rsidR="00CF6A58" w:rsidRPr="001826C6">
        <w:rPr>
          <w:rFonts w:ascii="Garamond" w:hAnsi="Garamond"/>
          <w:sz w:val="22"/>
          <w:szCs w:val="22"/>
        </w:rPr>
        <w:t>Nicodemus, and Joseph of Arimathea</w:t>
      </w:r>
      <w:r w:rsidR="00B40D1E" w:rsidRPr="001826C6">
        <w:rPr>
          <w:rFonts w:ascii="Garamond" w:hAnsi="Garamond"/>
          <w:sz w:val="22"/>
          <w:szCs w:val="22"/>
        </w:rPr>
        <w:t xml:space="preserve"> both of whom were His secret disciples</w:t>
      </w:r>
      <w:r w:rsidR="00CF6A58" w:rsidRPr="001826C6">
        <w:rPr>
          <w:rFonts w:ascii="Garamond" w:hAnsi="Garamond"/>
          <w:sz w:val="22"/>
          <w:szCs w:val="22"/>
        </w:rPr>
        <w:t xml:space="preserve">. </w:t>
      </w:r>
      <w:r w:rsidR="006C6906" w:rsidRPr="001826C6">
        <w:rPr>
          <w:rFonts w:ascii="Garamond" w:hAnsi="Garamond"/>
          <w:sz w:val="22"/>
          <w:szCs w:val="22"/>
        </w:rPr>
        <w:t xml:space="preserve"> </w:t>
      </w:r>
      <w:r w:rsidR="001B075A" w:rsidRPr="001826C6">
        <w:rPr>
          <w:rFonts w:ascii="Garamond" w:hAnsi="Garamond"/>
          <w:sz w:val="22"/>
          <w:szCs w:val="22"/>
        </w:rPr>
        <w:t>It’s no doubt</w:t>
      </w:r>
      <w:r w:rsidR="001826C6">
        <w:rPr>
          <w:rFonts w:ascii="Garamond" w:hAnsi="Garamond"/>
          <w:sz w:val="22"/>
          <w:szCs w:val="22"/>
        </w:rPr>
        <w:t xml:space="preserve"> after His burial</w:t>
      </w:r>
      <w:r w:rsidR="001B075A" w:rsidRPr="001826C6">
        <w:rPr>
          <w:rFonts w:ascii="Garamond" w:hAnsi="Garamond"/>
          <w:sz w:val="22"/>
          <w:szCs w:val="22"/>
        </w:rPr>
        <w:t xml:space="preserve"> that</w:t>
      </w:r>
      <w:r w:rsidRPr="001826C6">
        <w:rPr>
          <w:rFonts w:ascii="Garamond" w:hAnsi="Garamond"/>
          <w:sz w:val="22"/>
          <w:szCs w:val="22"/>
        </w:rPr>
        <w:t xml:space="preserve"> He rose</w:t>
      </w:r>
      <w:r w:rsidR="001B075A" w:rsidRPr="001826C6">
        <w:rPr>
          <w:rFonts w:ascii="Garamond" w:hAnsi="Garamond"/>
          <w:sz w:val="22"/>
          <w:szCs w:val="22"/>
        </w:rPr>
        <w:t xml:space="preserve"> after </w:t>
      </w:r>
      <w:r w:rsidR="00CF6A58" w:rsidRPr="001826C6">
        <w:rPr>
          <w:rFonts w:ascii="Garamond" w:hAnsi="Garamond"/>
          <w:sz w:val="22"/>
          <w:szCs w:val="22"/>
        </w:rPr>
        <w:t>such</w:t>
      </w:r>
      <w:r w:rsidR="001B075A" w:rsidRPr="001826C6">
        <w:rPr>
          <w:rFonts w:ascii="Garamond" w:hAnsi="Garamond"/>
          <w:sz w:val="22"/>
          <w:szCs w:val="22"/>
        </w:rPr>
        <w:t xml:space="preserve"> gruesome crucifixion</w:t>
      </w:r>
      <w:r w:rsidRPr="001826C6">
        <w:rPr>
          <w:rFonts w:ascii="Garamond" w:hAnsi="Garamond"/>
          <w:sz w:val="22"/>
          <w:szCs w:val="22"/>
        </w:rPr>
        <w:t xml:space="preserve"> from physical death</w:t>
      </w:r>
      <w:r w:rsidR="001B075A" w:rsidRPr="001826C6">
        <w:rPr>
          <w:rFonts w:ascii="Garamond" w:hAnsi="Garamond"/>
          <w:sz w:val="22"/>
          <w:szCs w:val="22"/>
        </w:rPr>
        <w:t xml:space="preserve"> back to a literal</w:t>
      </w:r>
      <w:r w:rsidR="001826C6">
        <w:rPr>
          <w:rFonts w:ascii="Garamond" w:hAnsi="Garamond"/>
          <w:sz w:val="22"/>
          <w:szCs w:val="22"/>
        </w:rPr>
        <w:t xml:space="preserve"> to life</w:t>
      </w:r>
      <w:r w:rsidR="00B40D1E" w:rsidRPr="001826C6">
        <w:rPr>
          <w:rFonts w:ascii="Garamond" w:hAnsi="Garamond"/>
          <w:sz w:val="22"/>
          <w:szCs w:val="22"/>
        </w:rPr>
        <w:t xml:space="preserve"> with an unidentified body</w:t>
      </w:r>
      <w:r w:rsidRPr="001826C6">
        <w:rPr>
          <w:rFonts w:ascii="Garamond" w:hAnsi="Garamond"/>
          <w:sz w:val="22"/>
          <w:szCs w:val="22"/>
        </w:rPr>
        <w:t xml:space="preserve"> </w:t>
      </w:r>
      <w:r w:rsidR="001B075A" w:rsidRPr="001826C6">
        <w:rPr>
          <w:rFonts w:ascii="Garamond" w:hAnsi="Garamond"/>
          <w:sz w:val="22"/>
          <w:szCs w:val="22"/>
        </w:rPr>
        <w:t xml:space="preserve">and then ascended to heaven. </w:t>
      </w:r>
    </w:p>
    <w:p w:rsidR="00344DCB" w:rsidRPr="001826C6" w:rsidRDefault="00B40D1E" w:rsidP="00B40D1E">
      <w:pPr>
        <w:pStyle w:val="NormalWeb"/>
        <w:ind w:firstLine="720"/>
        <w:rPr>
          <w:rFonts w:ascii="Garamond" w:hAnsi="Garamond"/>
          <w:sz w:val="22"/>
          <w:szCs w:val="22"/>
        </w:rPr>
      </w:pPr>
      <w:r w:rsidRPr="001826C6">
        <w:rPr>
          <w:rFonts w:ascii="Garamond" w:hAnsi="Garamond"/>
          <w:sz w:val="22"/>
          <w:szCs w:val="22"/>
        </w:rPr>
        <w:t xml:space="preserve">In dealing with the death of Jesus; </w:t>
      </w:r>
      <w:r w:rsidR="00840A6E" w:rsidRPr="001826C6">
        <w:rPr>
          <w:rFonts w:ascii="Garamond" w:hAnsi="Garamond"/>
          <w:sz w:val="22"/>
          <w:szCs w:val="22"/>
        </w:rPr>
        <w:t>Satan got a thrill out of such horrific suffering. But t</w:t>
      </w:r>
      <w:r w:rsidR="00982560" w:rsidRPr="001826C6">
        <w:rPr>
          <w:rStyle w:val="Strong"/>
          <w:rFonts w:ascii="Garamond" w:hAnsi="Garamond" w:cs="Arial"/>
          <w:b w:val="0"/>
          <w:sz w:val="22"/>
          <w:szCs w:val="22"/>
        </w:rPr>
        <w:t>he great thrill</w:t>
      </w:r>
      <w:r w:rsidR="00DE3E86" w:rsidRPr="001826C6">
        <w:rPr>
          <w:rStyle w:val="Strong"/>
          <w:rFonts w:ascii="Garamond" w:hAnsi="Garamond" w:cs="Arial"/>
          <w:b w:val="0"/>
          <w:sz w:val="22"/>
          <w:szCs w:val="22"/>
        </w:rPr>
        <w:t xml:space="preserve"> of the crucifixion</w:t>
      </w:r>
      <w:r w:rsidR="00982560" w:rsidRPr="001826C6">
        <w:rPr>
          <w:rStyle w:val="Strong"/>
          <w:rFonts w:ascii="Garamond" w:hAnsi="Garamond" w:cs="Arial"/>
          <w:b w:val="0"/>
          <w:sz w:val="22"/>
          <w:szCs w:val="22"/>
        </w:rPr>
        <w:t xml:space="preserve"> is not the fact Jesus died,</w:t>
      </w:r>
      <w:r w:rsidR="00982560" w:rsidRPr="001826C6">
        <w:rPr>
          <w:rStyle w:val="Strong"/>
          <w:rFonts w:ascii="Garamond" w:hAnsi="Garamond" w:cs="Arial"/>
          <w:sz w:val="22"/>
          <w:szCs w:val="22"/>
        </w:rPr>
        <w:t xml:space="preserve"> </w:t>
      </w:r>
      <w:r w:rsidR="00982560" w:rsidRPr="001826C6">
        <w:rPr>
          <w:rStyle w:val="Strong"/>
          <w:rFonts w:ascii="Garamond" w:hAnsi="Garamond" w:cs="Arial"/>
          <w:b w:val="0"/>
          <w:sz w:val="22"/>
          <w:szCs w:val="22"/>
        </w:rPr>
        <w:t>many have died. The thrill is the fact Jesus died, and now lives.</w:t>
      </w:r>
      <w:r w:rsidR="00DE3E86" w:rsidRPr="001826C6">
        <w:rPr>
          <w:rFonts w:ascii="Garamond" w:hAnsi="Garamond"/>
          <w:sz w:val="22"/>
          <w:szCs w:val="22"/>
        </w:rPr>
        <w:t xml:space="preserve"> The go</w:t>
      </w:r>
      <w:r w:rsidR="00840A6E" w:rsidRPr="001826C6">
        <w:rPr>
          <w:rFonts w:ascii="Garamond" w:hAnsi="Garamond"/>
          <w:sz w:val="22"/>
          <w:szCs w:val="22"/>
        </w:rPr>
        <w:t xml:space="preserve">od news from the grave </w:t>
      </w:r>
      <w:r w:rsidR="000C09C7" w:rsidRPr="001826C6">
        <w:rPr>
          <w:rFonts w:ascii="Garamond" w:hAnsi="Garamond"/>
          <w:sz w:val="22"/>
          <w:szCs w:val="22"/>
        </w:rPr>
        <w:t xml:space="preserve">yard </w:t>
      </w:r>
      <w:r w:rsidR="00840A6E" w:rsidRPr="001826C6">
        <w:rPr>
          <w:rFonts w:ascii="Garamond" w:hAnsi="Garamond"/>
          <w:sz w:val="22"/>
          <w:szCs w:val="22"/>
        </w:rPr>
        <w:t>declares that Jesus</w:t>
      </w:r>
      <w:r w:rsidR="00DE3E86" w:rsidRPr="001826C6">
        <w:rPr>
          <w:rFonts w:ascii="Garamond" w:hAnsi="Garamond"/>
          <w:sz w:val="22"/>
          <w:szCs w:val="22"/>
        </w:rPr>
        <w:t xml:space="preserve"> rose and left the dead, and </w:t>
      </w:r>
      <w:r w:rsidR="00840A6E" w:rsidRPr="001826C6">
        <w:rPr>
          <w:rFonts w:ascii="Garamond" w:hAnsi="Garamond"/>
          <w:sz w:val="22"/>
          <w:szCs w:val="22"/>
        </w:rPr>
        <w:t xml:space="preserve">caused </w:t>
      </w:r>
      <w:r w:rsidR="001826C6">
        <w:rPr>
          <w:rFonts w:ascii="Garamond" w:hAnsi="Garamond"/>
          <w:sz w:val="22"/>
          <w:szCs w:val="22"/>
        </w:rPr>
        <w:t>Satan’</w:t>
      </w:r>
      <w:r w:rsidR="00DE3E86" w:rsidRPr="001826C6">
        <w:rPr>
          <w:rFonts w:ascii="Garamond" w:hAnsi="Garamond"/>
          <w:sz w:val="22"/>
          <w:szCs w:val="22"/>
        </w:rPr>
        <w:t>s empire</w:t>
      </w:r>
      <w:r w:rsidR="00FB4E1A" w:rsidRPr="001826C6">
        <w:rPr>
          <w:rFonts w:ascii="Garamond" w:hAnsi="Garamond"/>
          <w:sz w:val="22"/>
          <w:szCs w:val="22"/>
        </w:rPr>
        <w:t xml:space="preserve"> to </w:t>
      </w:r>
      <w:r w:rsidR="001826C6">
        <w:rPr>
          <w:rFonts w:ascii="Garamond" w:hAnsi="Garamond"/>
          <w:sz w:val="22"/>
          <w:szCs w:val="22"/>
        </w:rPr>
        <w:t>crumble</w:t>
      </w:r>
      <w:r w:rsidR="000C09C7" w:rsidRPr="001826C6">
        <w:rPr>
          <w:rFonts w:ascii="Garamond" w:hAnsi="Garamond"/>
          <w:sz w:val="22"/>
          <w:szCs w:val="22"/>
        </w:rPr>
        <w:t>.</w:t>
      </w:r>
      <w:r w:rsidR="00DE3E86" w:rsidRPr="001826C6">
        <w:rPr>
          <w:rFonts w:ascii="Garamond" w:hAnsi="Garamond"/>
          <w:sz w:val="22"/>
          <w:szCs w:val="22"/>
        </w:rPr>
        <w:t xml:space="preserve"> </w:t>
      </w:r>
      <w:r w:rsidR="00344DCB" w:rsidRPr="001826C6">
        <w:rPr>
          <w:rFonts w:ascii="Garamond" w:hAnsi="Garamond"/>
          <w:sz w:val="22"/>
          <w:szCs w:val="22"/>
        </w:rPr>
        <w:t xml:space="preserve">There will never be a tomb compared to Jesus’ tomb. The tomb of Buddha has a body in it. The tomb of Mohammed has a body in it. But the tomb of Jesus is empty. Hallelujah!  </w:t>
      </w:r>
    </w:p>
    <w:p w:rsidR="007500C2" w:rsidRPr="007500C2" w:rsidRDefault="00400C32" w:rsidP="00FB4E1A">
      <w:pPr>
        <w:pStyle w:val="NormalWeb"/>
        <w:numPr>
          <w:ilvl w:val="0"/>
          <w:numId w:val="7"/>
        </w:numPr>
        <w:rPr>
          <w:rStyle w:val="Strong"/>
          <w:rFonts w:ascii="Garamond" w:hAnsi="Garamond" w:cs="Arial"/>
          <w:sz w:val="36"/>
          <w:szCs w:val="36"/>
        </w:rPr>
      </w:pPr>
      <w:r>
        <w:rPr>
          <w:rStyle w:val="Strong"/>
          <w:rFonts w:ascii="Garamond" w:hAnsi="Garamond" w:cs="Arial"/>
          <w:sz w:val="36"/>
          <w:szCs w:val="36"/>
        </w:rPr>
        <w:t>Because o</w:t>
      </w:r>
      <w:r w:rsidR="007500C2" w:rsidRPr="007500C2">
        <w:rPr>
          <w:rStyle w:val="Strong"/>
          <w:rFonts w:ascii="Garamond" w:hAnsi="Garamond" w:cs="Arial"/>
          <w:sz w:val="36"/>
          <w:szCs w:val="36"/>
        </w:rPr>
        <w:t>f His Resurrection We Have a Pardon:</w:t>
      </w:r>
    </w:p>
    <w:p w:rsidR="005C11B7" w:rsidRPr="001826C6" w:rsidRDefault="007500C2" w:rsidP="001826C6">
      <w:pPr>
        <w:pStyle w:val="NormalWeb"/>
        <w:ind w:firstLine="720"/>
        <w:rPr>
          <w:rFonts w:ascii="Garamond" w:hAnsi="Garamond"/>
          <w:sz w:val="22"/>
          <w:szCs w:val="22"/>
        </w:rPr>
      </w:pPr>
      <w:r w:rsidRPr="001826C6">
        <w:rPr>
          <w:rFonts w:ascii="Garamond" w:hAnsi="Garamond"/>
          <w:sz w:val="22"/>
          <w:szCs w:val="22"/>
        </w:rPr>
        <w:t>Jesus Christ came into this world to die as our substitute for our sins. The s</w:t>
      </w:r>
      <w:r w:rsidR="001826C6" w:rsidRPr="001826C6">
        <w:rPr>
          <w:rFonts w:ascii="Garamond" w:hAnsi="Garamond"/>
          <w:sz w:val="22"/>
          <w:szCs w:val="22"/>
        </w:rPr>
        <w:t>inless Son of God came to give H</w:t>
      </w:r>
      <w:r w:rsidRPr="001826C6">
        <w:rPr>
          <w:rFonts w:ascii="Garamond" w:hAnsi="Garamond"/>
          <w:sz w:val="22"/>
          <w:szCs w:val="22"/>
        </w:rPr>
        <w:t xml:space="preserve">is life as a ransom for many (Matthew </w:t>
      </w:r>
      <w:r w:rsidR="001826C6" w:rsidRPr="001826C6">
        <w:rPr>
          <w:rFonts w:ascii="Garamond" w:hAnsi="Garamond"/>
          <w:sz w:val="22"/>
          <w:szCs w:val="22"/>
        </w:rPr>
        <w:t>20:28). While Jesus was alive, He had predicted that H</w:t>
      </w:r>
      <w:r w:rsidRPr="001826C6">
        <w:rPr>
          <w:rFonts w:ascii="Garamond" w:hAnsi="Garamond"/>
          <w:sz w:val="22"/>
          <w:szCs w:val="22"/>
        </w:rPr>
        <w:t xml:space="preserve">e would rise from the dead. He challenged his enemies, </w:t>
      </w:r>
      <w:r w:rsidR="00FA0162" w:rsidRPr="001826C6">
        <w:rPr>
          <w:rFonts w:ascii="Garamond" w:hAnsi="Garamond"/>
          <w:sz w:val="22"/>
          <w:szCs w:val="22"/>
        </w:rPr>
        <w:t>“</w:t>
      </w:r>
      <w:r w:rsidR="00FA0162" w:rsidRPr="001826C6">
        <w:rPr>
          <w:rFonts w:ascii="Garamond" w:hAnsi="Garamond"/>
          <w:i/>
          <w:sz w:val="22"/>
          <w:szCs w:val="22"/>
        </w:rPr>
        <w:t>Destroy</w:t>
      </w:r>
      <w:r w:rsidR="000C09C7" w:rsidRPr="001826C6">
        <w:rPr>
          <w:rFonts w:ascii="Garamond" w:hAnsi="Garamond" w:cs="Arial"/>
          <w:i/>
          <w:color w:val="001320"/>
          <w:sz w:val="22"/>
          <w:szCs w:val="22"/>
        </w:rPr>
        <w:t xml:space="preserve"> this temple, and in three days I will raise it up</w:t>
      </w:r>
      <w:r w:rsidRPr="001826C6">
        <w:rPr>
          <w:rFonts w:ascii="Garamond" w:hAnsi="Garamond"/>
          <w:sz w:val="22"/>
          <w:szCs w:val="22"/>
        </w:rPr>
        <w:t>.</w:t>
      </w:r>
      <w:r w:rsidR="001826C6" w:rsidRPr="001826C6">
        <w:rPr>
          <w:rFonts w:ascii="Garamond" w:hAnsi="Garamond"/>
          <w:sz w:val="22"/>
          <w:szCs w:val="22"/>
        </w:rPr>
        <w:t>”</w:t>
      </w:r>
      <w:r w:rsidR="00DC618E" w:rsidRPr="001826C6">
        <w:rPr>
          <w:rFonts w:ascii="Garamond" w:hAnsi="Garamond"/>
          <w:sz w:val="22"/>
          <w:szCs w:val="22"/>
        </w:rPr>
        <w:t xml:space="preserve"> He was speaking about his bodily resurrection</w:t>
      </w:r>
      <w:r w:rsidR="001826C6" w:rsidRPr="001826C6">
        <w:rPr>
          <w:rFonts w:ascii="Garamond" w:hAnsi="Garamond"/>
          <w:sz w:val="22"/>
          <w:szCs w:val="22"/>
        </w:rPr>
        <w:t xml:space="preserve"> (John 2:19). Jesus also told H</w:t>
      </w:r>
      <w:r w:rsidR="000A588A">
        <w:rPr>
          <w:rFonts w:ascii="Garamond" w:hAnsi="Garamond"/>
          <w:sz w:val="22"/>
          <w:szCs w:val="22"/>
        </w:rPr>
        <w:t>is disciples many times that H</w:t>
      </w:r>
      <w:r w:rsidRPr="001826C6">
        <w:rPr>
          <w:rFonts w:ascii="Garamond" w:hAnsi="Garamond"/>
          <w:sz w:val="22"/>
          <w:szCs w:val="22"/>
        </w:rPr>
        <w:t>e would be killed by the leaders in Jerusalem</w:t>
      </w:r>
      <w:r w:rsidR="00DC618E" w:rsidRPr="001826C6">
        <w:rPr>
          <w:rFonts w:ascii="Garamond" w:hAnsi="Garamond"/>
          <w:sz w:val="22"/>
          <w:szCs w:val="22"/>
        </w:rPr>
        <w:t xml:space="preserve"> which</w:t>
      </w:r>
      <w:r w:rsidRPr="001826C6">
        <w:rPr>
          <w:rFonts w:ascii="Garamond" w:hAnsi="Garamond"/>
          <w:sz w:val="22"/>
          <w:szCs w:val="22"/>
        </w:rPr>
        <w:t xml:space="preserve"> were welded in Judaism, but be raised to life on the third day. The leaders who killed Jesus were</w:t>
      </w:r>
      <w:r w:rsidR="001826C6" w:rsidRPr="001826C6">
        <w:rPr>
          <w:rFonts w:ascii="Garamond" w:hAnsi="Garamond"/>
          <w:sz w:val="22"/>
          <w:szCs w:val="22"/>
        </w:rPr>
        <w:t xml:space="preserve"> aware of this prediction that H</w:t>
      </w:r>
      <w:r w:rsidRPr="001826C6">
        <w:rPr>
          <w:rFonts w:ascii="Garamond" w:hAnsi="Garamond"/>
          <w:sz w:val="22"/>
          <w:szCs w:val="22"/>
        </w:rPr>
        <w:t xml:space="preserve">e would rise from the dead. Although they did not believe it, they wanted to ensure that it would not happen, so they set a guard around the tomb. </w:t>
      </w:r>
    </w:p>
    <w:p w:rsidR="00DC618E" w:rsidRPr="001826C6" w:rsidRDefault="00DC618E" w:rsidP="00DC618E">
      <w:pPr>
        <w:pStyle w:val="NormalWeb"/>
        <w:shd w:val="clear" w:color="auto" w:fill="FFFFFF"/>
        <w:rPr>
          <w:rFonts w:ascii="Garamond" w:hAnsi="Garamond" w:cs="Arial"/>
          <w:color w:val="000000"/>
          <w:sz w:val="22"/>
          <w:szCs w:val="22"/>
        </w:rPr>
      </w:pPr>
      <w:r w:rsidRPr="001826C6">
        <w:rPr>
          <w:rFonts w:ascii="Garamond" w:hAnsi="Garamond" w:cs="Arial"/>
          <w:i/>
          <w:color w:val="000000"/>
          <w:sz w:val="22"/>
          <w:szCs w:val="22"/>
        </w:rPr>
        <w:t xml:space="preserve">Now the next day, that followed the day of the preparation, the chief priests and Pharisees came together unto Pilate, Saying, Sir, we remember that that deceiver said, while he was yet alive, After three days I will rise again. Command therefore that the sepulchre be made sure until the third day, lest his disciples come by night, and steal him away, and say unto the people, He is risen from the dead: so the last error shall be worse than the first. Pilate said unto them, Ye have a watch: go your way, make it as sure as ye can. So they went, and made the sepulchre sure, sealing the stone, and setting a watch </w:t>
      </w:r>
      <w:r w:rsidRPr="001826C6">
        <w:rPr>
          <w:rFonts w:ascii="Garamond" w:hAnsi="Garamond" w:cs="Arial"/>
          <w:color w:val="000000"/>
          <w:sz w:val="22"/>
          <w:szCs w:val="22"/>
        </w:rPr>
        <w:t>(Matthew 27:62-66).</w:t>
      </w:r>
    </w:p>
    <w:p w:rsidR="00A10E6B" w:rsidRPr="000A588A" w:rsidRDefault="00FA0162" w:rsidP="0017355A">
      <w:pPr>
        <w:pStyle w:val="NormalWeb"/>
        <w:ind w:firstLine="720"/>
        <w:rPr>
          <w:rFonts w:ascii="Garamond" w:hAnsi="Garamond"/>
          <w:sz w:val="22"/>
          <w:szCs w:val="22"/>
        </w:rPr>
      </w:pPr>
      <w:r w:rsidRPr="001826C6">
        <w:rPr>
          <w:rFonts w:ascii="Garamond" w:hAnsi="Garamond"/>
          <w:sz w:val="22"/>
          <w:szCs w:val="22"/>
        </w:rPr>
        <w:t xml:space="preserve">But </w:t>
      </w:r>
      <w:r w:rsidR="000A588A">
        <w:rPr>
          <w:rFonts w:ascii="Garamond" w:hAnsi="Garamond"/>
          <w:sz w:val="22"/>
          <w:szCs w:val="22"/>
        </w:rPr>
        <w:t>the strategy of the Chief P</w:t>
      </w:r>
      <w:r w:rsidR="007500C2" w:rsidRPr="001826C6">
        <w:rPr>
          <w:rFonts w:ascii="Garamond" w:hAnsi="Garamond"/>
          <w:sz w:val="22"/>
          <w:szCs w:val="22"/>
        </w:rPr>
        <w:t xml:space="preserve">riests and Pharisees </w:t>
      </w:r>
      <w:r w:rsidRPr="001826C6">
        <w:rPr>
          <w:rFonts w:ascii="Garamond" w:hAnsi="Garamond"/>
          <w:sz w:val="22"/>
          <w:szCs w:val="22"/>
        </w:rPr>
        <w:t xml:space="preserve">didn’t </w:t>
      </w:r>
      <w:r w:rsidR="007500C2" w:rsidRPr="001826C6">
        <w:rPr>
          <w:rFonts w:ascii="Garamond" w:hAnsi="Garamond"/>
          <w:sz w:val="22"/>
          <w:szCs w:val="22"/>
        </w:rPr>
        <w:t xml:space="preserve">succeed? Despite their </w:t>
      </w:r>
      <w:r w:rsidR="005C11B7" w:rsidRPr="001826C6">
        <w:rPr>
          <w:rFonts w:ascii="Garamond" w:hAnsi="Garamond"/>
          <w:sz w:val="22"/>
          <w:szCs w:val="22"/>
        </w:rPr>
        <w:t>scheme</w:t>
      </w:r>
      <w:r w:rsidR="007500C2" w:rsidRPr="001826C6">
        <w:rPr>
          <w:rFonts w:ascii="Garamond" w:hAnsi="Garamond"/>
          <w:sz w:val="22"/>
          <w:szCs w:val="22"/>
        </w:rPr>
        <w:t>, Jesus rose from the dead</w:t>
      </w:r>
      <w:r w:rsidR="001826C6">
        <w:rPr>
          <w:rFonts w:ascii="Garamond" w:hAnsi="Garamond"/>
          <w:sz w:val="22"/>
          <w:szCs w:val="22"/>
        </w:rPr>
        <w:t xml:space="preserve"> a conqueror</w:t>
      </w:r>
      <w:r w:rsidR="007500C2" w:rsidRPr="001826C6">
        <w:rPr>
          <w:rFonts w:ascii="Garamond" w:hAnsi="Garamond"/>
          <w:sz w:val="22"/>
          <w:szCs w:val="22"/>
        </w:rPr>
        <w:t>. Remember</w:t>
      </w:r>
      <w:r w:rsidR="001826C6">
        <w:rPr>
          <w:rFonts w:ascii="Garamond" w:hAnsi="Garamond"/>
          <w:sz w:val="22"/>
          <w:szCs w:val="22"/>
        </w:rPr>
        <w:t xml:space="preserve"> how Jesus had said to Martha, “</w:t>
      </w:r>
      <w:r w:rsidR="007500C2" w:rsidRPr="001826C6">
        <w:rPr>
          <w:rFonts w:ascii="Garamond" w:hAnsi="Garamond"/>
          <w:sz w:val="22"/>
          <w:szCs w:val="22"/>
        </w:rPr>
        <w:t>I am the resurrection and the life</w:t>
      </w:r>
      <w:r w:rsidR="001826C6">
        <w:rPr>
          <w:rFonts w:ascii="Garamond" w:hAnsi="Garamond"/>
          <w:sz w:val="22"/>
          <w:szCs w:val="22"/>
        </w:rPr>
        <w:t>?”</w:t>
      </w:r>
      <w:r w:rsidR="000A588A">
        <w:rPr>
          <w:rFonts w:ascii="Garamond" w:hAnsi="Garamond"/>
          <w:sz w:val="22"/>
          <w:szCs w:val="22"/>
        </w:rPr>
        <w:t xml:space="preserve"> During H</w:t>
      </w:r>
      <w:r w:rsidR="007500C2" w:rsidRPr="001826C6">
        <w:rPr>
          <w:rFonts w:ascii="Garamond" w:hAnsi="Garamond"/>
          <w:sz w:val="22"/>
          <w:szCs w:val="22"/>
        </w:rPr>
        <w:t xml:space="preserve">is ministry on earth, Jesus brought a number of people to life </w:t>
      </w:r>
      <w:r w:rsidR="000A588A">
        <w:rPr>
          <w:rFonts w:ascii="Garamond" w:hAnsi="Garamond"/>
          <w:sz w:val="22"/>
          <w:szCs w:val="22"/>
        </w:rPr>
        <w:t>from the dead, including Martha’</w:t>
      </w:r>
      <w:r w:rsidR="007500C2" w:rsidRPr="001826C6">
        <w:rPr>
          <w:rFonts w:ascii="Garamond" w:hAnsi="Garamond"/>
          <w:sz w:val="22"/>
          <w:szCs w:val="22"/>
        </w:rPr>
        <w:t xml:space="preserve">s brother Lazarus, who had been dead for four days (John 11). But the resurrection of Jesus Christ was </w:t>
      </w:r>
    </w:p>
    <w:sectPr w:rsidR="00A10E6B" w:rsidRPr="000A588A" w:rsidSect="002331F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9B6" w:rsidRDefault="005D79B6" w:rsidP="00FA14AB">
      <w:pPr>
        <w:spacing w:after="0" w:line="240" w:lineRule="auto"/>
      </w:pPr>
      <w:r>
        <w:separator/>
      </w:r>
    </w:p>
  </w:endnote>
  <w:endnote w:type="continuationSeparator" w:id="1">
    <w:p w:rsidR="005D79B6" w:rsidRDefault="005D79B6" w:rsidP="00FA1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457"/>
      <w:docPartObj>
        <w:docPartGallery w:val="Page Numbers (Bottom of Page)"/>
        <w:docPartUnique/>
      </w:docPartObj>
    </w:sdtPr>
    <w:sdtEndPr>
      <w:rPr>
        <w:color w:val="7F7F7F" w:themeColor="background1" w:themeShade="7F"/>
        <w:spacing w:val="60"/>
      </w:rPr>
    </w:sdtEndPr>
    <w:sdtContent>
      <w:p w:rsidR="00FA14AB" w:rsidRDefault="00342747">
        <w:pPr>
          <w:pStyle w:val="Footer"/>
          <w:pBdr>
            <w:top w:val="single" w:sz="4" w:space="1" w:color="D9D9D9" w:themeColor="background1" w:themeShade="D9"/>
          </w:pBdr>
          <w:jc w:val="right"/>
        </w:pPr>
        <w:fldSimple w:instr=" PAGE   \* MERGEFORMAT ">
          <w:r w:rsidR="0017355A">
            <w:rPr>
              <w:noProof/>
            </w:rPr>
            <w:t>1</w:t>
          </w:r>
        </w:fldSimple>
        <w:r w:rsidR="00FA14AB">
          <w:t xml:space="preserve"> | </w:t>
        </w:r>
        <w:r w:rsidR="00FA14AB">
          <w:rPr>
            <w:color w:val="7F7F7F" w:themeColor="background1" w:themeShade="7F"/>
            <w:spacing w:val="60"/>
          </w:rPr>
          <w:t>Page</w:t>
        </w:r>
      </w:p>
    </w:sdtContent>
  </w:sdt>
  <w:p w:rsidR="00FA14AB" w:rsidRDefault="00FA14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9B6" w:rsidRDefault="005D79B6" w:rsidP="00FA14AB">
      <w:pPr>
        <w:spacing w:after="0" w:line="240" w:lineRule="auto"/>
      </w:pPr>
      <w:r>
        <w:separator/>
      </w:r>
    </w:p>
  </w:footnote>
  <w:footnote w:type="continuationSeparator" w:id="1">
    <w:p w:rsidR="005D79B6" w:rsidRDefault="005D79B6" w:rsidP="00FA14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DE" w:rsidRDefault="00342747">
    <w:pPr>
      <w:pStyle w:val="Header"/>
      <w:jc w:val="center"/>
      <w:rPr>
        <w:color w:val="365F91" w:themeColor="accent1" w:themeShade="BF"/>
      </w:rPr>
    </w:pPr>
    <w:r>
      <w:rPr>
        <w:noProof/>
        <w:color w:val="365F91" w:themeColor="accent1" w:themeShade="BF"/>
        <w:lang w:eastAsia="zh-TW"/>
      </w:rPr>
      <w:pict>
        <v:group id="_x0000_s3073"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DE34DE" w:rsidRDefault="00DE34DE">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F38F846456774249B655CE3BB5619E3F"/>
        </w:placeholder>
        <w:dataBinding w:prefixMappings="xmlns:ns0='http://schemas.openxmlformats.org/package/2006/metadata/core-properties' xmlns:ns1='http://purl.org/dc/elements/1.1/'" w:xpath="/ns0:coreProperties[1]/ns1:title[1]" w:storeItemID="{6C3C8BC8-F283-45AE-878A-BAB7291924A1}"/>
        <w:text/>
      </w:sdtPr>
      <w:sdtContent>
        <w:r w:rsidR="00DE34DE">
          <w:rPr>
            <w:color w:val="365F91" w:themeColor="accent1" w:themeShade="BF"/>
          </w:rPr>
          <w:t>The Resurrected Redeemer</w:t>
        </w:r>
      </w:sdtContent>
    </w:sdt>
  </w:p>
  <w:p w:rsidR="00DE34DE" w:rsidRDefault="00DE34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285C"/>
    <w:multiLevelType w:val="hybridMultilevel"/>
    <w:tmpl w:val="1BB0A9CA"/>
    <w:lvl w:ilvl="0" w:tplc="B1603E6C">
      <w:start w:val="2"/>
      <w:numFmt w:val="upperRoman"/>
      <w:lvlText w:val="%1."/>
      <w:lvlJc w:val="righ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60B42"/>
    <w:multiLevelType w:val="hybridMultilevel"/>
    <w:tmpl w:val="D570E152"/>
    <w:lvl w:ilvl="0" w:tplc="C9DCADA2">
      <w:start w:val="1"/>
      <w:numFmt w:val="upperRoman"/>
      <w:lvlText w:val="%1."/>
      <w:lvlJc w:val="right"/>
      <w:pPr>
        <w:ind w:left="1440" w:hanging="360"/>
      </w:pPr>
      <w:rPr>
        <w:b/>
        <w:sz w:val="36"/>
        <w:szCs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2A2804"/>
    <w:multiLevelType w:val="hybridMultilevel"/>
    <w:tmpl w:val="2C3A1E5C"/>
    <w:lvl w:ilvl="0" w:tplc="F280ADAA">
      <w:start w:val="1"/>
      <w:numFmt w:val="upperRoman"/>
      <w:lvlText w:val="%1."/>
      <w:lvlJc w:val="right"/>
      <w:pPr>
        <w:ind w:left="720" w:hanging="360"/>
      </w:pPr>
      <w:rPr>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27E98"/>
    <w:multiLevelType w:val="hybridMultilevel"/>
    <w:tmpl w:val="06903416"/>
    <w:lvl w:ilvl="0" w:tplc="86469A0C">
      <w:start w:val="3"/>
      <w:numFmt w:val="upperRoman"/>
      <w:lvlText w:val="%1."/>
      <w:lvlJc w:val="right"/>
      <w:pPr>
        <w:ind w:left="720" w:hanging="360"/>
      </w:pPr>
      <w:rPr>
        <w:rFonts w:hint="default"/>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26600"/>
    <w:multiLevelType w:val="hybridMultilevel"/>
    <w:tmpl w:val="9058225E"/>
    <w:lvl w:ilvl="0" w:tplc="F280ADAA">
      <w:start w:val="1"/>
      <w:numFmt w:val="upperRoman"/>
      <w:lvlText w:val="%1."/>
      <w:lvlJc w:val="right"/>
      <w:pPr>
        <w:ind w:left="1440" w:hanging="360"/>
      </w:pPr>
      <w:rPr>
        <w:sz w:val="36"/>
        <w:szCs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43F2A6A"/>
    <w:multiLevelType w:val="hybridMultilevel"/>
    <w:tmpl w:val="C31E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466ED"/>
    <w:multiLevelType w:val="hybridMultilevel"/>
    <w:tmpl w:val="22CEAC92"/>
    <w:lvl w:ilvl="0" w:tplc="F86610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280DBC"/>
    <w:multiLevelType w:val="hybridMultilevel"/>
    <w:tmpl w:val="589487C0"/>
    <w:lvl w:ilvl="0" w:tplc="46800D50">
      <w:start w:val="1"/>
      <w:numFmt w:val="upperRoman"/>
      <w:lvlText w:val="%1."/>
      <w:lvlJc w:val="right"/>
      <w:pPr>
        <w:ind w:left="1440" w:hanging="360"/>
      </w:pPr>
      <w:rPr>
        <w:b/>
        <w:sz w:val="36"/>
        <w:szCs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3"/>
      <o:rules v:ext="edit">
        <o:r id="V:Rule2" type="connector" idref="#_x0000_s3074"/>
      </o:rules>
    </o:shapelayout>
  </w:hdrShapeDefaults>
  <w:footnotePr>
    <w:footnote w:id="0"/>
    <w:footnote w:id="1"/>
  </w:footnotePr>
  <w:endnotePr>
    <w:endnote w:id="0"/>
    <w:endnote w:id="1"/>
  </w:endnotePr>
  <w:compat/>
  <w:rsids>
    <w:rsidRoot w:val="00976E48"/>
    <w:rsid w:val="0002511B"/>
    <w:rsid w:val="00033C74"/>
    <w:rsid w:val="00090699"/>
    <w:rsid w:val="000A588A"/>
    <w:rsid w:val="000B13D5"/>
    <w:rsid w:val="000C09C7"/>
    <w:rsid w:val="000C1887"/>
    <w:rsid w:val="000E1D4A"/>
    <w:rsid w:val="00105588"/>
    <w:rsid w:val="001610A0"/>
    <w:rsid w:val="0017355A"/>
    <w:rsid w:val="001826C6"/>
    <w:rsid w:val="001B075A"/>
    <w:rsid w:val="002331FD"/>
    <w:rsid w:val="00261DBA"/>
    <w:rsid w:val="002648AF"/>
    <w:rsid w:val="002B5AE6"/>
    <w:rsid w:val="00316528"/>
    <w:rsid w:val="00342747"/>
    <w:rsid w:val="00344DCB"/>
    <w:rsid w:val="00396B79"/>
    <w:rsid w:val="003B5DF7"/>
    <w:rsid w:val="003B6EAE"/>
    <w:rsid w:val="00400C32"/>
    <w:rsid w:val="004045D1"/>
    <w:rsid w:val="00415CE6"/>
    <w:rsid w:val="004637ED"/>
    <w:rsid w:val="00463D43"/>
    <w:rsid w:val="004C6ECB"/>
    <w:rsid w:val="005C11B7"/>
    <w:rsid w:val="005D79B6"/>
    <w:rsid w:val="006211C8"/>
    <w:rsid w:val="006C42C0"/>
    <w:rsid w:val="006C6906"/>
    <w:rsid w:val="007500C2"/>
    <w:rsid w:val="00761CAA"/>
    <w:rsid w:val="00777BC2"/>
    <w:rsid w:val="007B6AD1"/>
    <w:rsid w:val="00840A6E"/>
    <w:rsid w:val="008615A7"/>
    <w:rsid w:val="008D7B2F"/>
    <w:rsid w:val="008E17F4"/>
    <w:rsid w:val="0095493B"/>
    <w:rsid w:val="00976E48"/>
    <w:rsid w:val="00982560"/>
    <w:rsid w:val="009B146B"/>
    <w:rsid w:val="00A10E6B"/>
    <w:rsid w:val="00B40D1E"/>
    <w:rsid w:val="00C01077"/>
    <w:rsid w:val="00C2027C"/>
    <w:rsid w:val="00C81ED0"/>
    <w:rsid w:val="00CF20A3"/>
    <w:rsid w:val="00CF6A58"/>
    <w:rsid w:val="00DC618E"/>
    <w:rsid w:val="00DE34DE"/>
    <w:rsid w:val="00DE3E86"/>
    <w:rsid w:val="00EA6C40"/>
    <w:rsid w:val="00F601F1"/>
    <w:rsid w:val="00F606E1"/>
    <w:rsid w:val="00FA0162"/>
    <w:rsid w:val="00FA14AB"/>
    <w:rsid w:val="00FB4E1A"/>
    <w:rsid w:val="00FC1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1FD"/>
  </w:style>
  <w:style w:type="paragraph" w:styleId="Heading2">
    <w:name w:val="heading 2"/>
    <w:basedOn w:val="Normal"/>
    <w:link w:val="Heading2Char"/>
    <w:uiPriority w:val="9"/>
    <w:qFormat/>
    <w:rsid w:val="00976E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6E48"/>
    <w:rPr>
      <w:rFonts w:ascii="Times New Roman" w:eastAsia="Times New Roman" w:hAnsi="Times New Roman" w:cs="Times New Roman"/>
      <w:b/>
      <w:bCs/>
      <w:sz w:val="36"/>
      <w:szCs w:val="36"/>
    </w:rPr>
  </w:style>
  <w:style w:type="paragraph" w:styleId="NormalWeb">
    <w:name w:val="Normal (Web)"/>
    <w:basedOn w:val="Normal"/>
    <w:uiPriority w:val="99"/>
    <w:unhideWhenUsed/>
    <w:rsid w:val="00C202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2560"/>
    <w:rPr>
      <w:b/>
      <w:bCs/>
    </w:rPr>
  </w:style>
  <w:style w:type="paragraph" w:customStyle="1" w:styleId="paraindent">
    <w:name w:val="para_indent"/>
    <w:basedOn w:val="Normal"/>
    <w:rsid w:val="00344DCB"/>
    <w:pPr>
      <w:spacing w:after="0" w:line="240" w:lineRule="auto"/>
      <w:ind w:left="720" w:right="720" w:firstLine="720"/>
      <w:jc w:val="both"/>
    </w:pPr>
    <w:rPr>
      <w:rFonts w:ascii="Times New Roman" w:eastAsia="Times New Roman" w:hAnsi="Times New Roman" w:cs="Times New Roman"/>
      <w:sz w:val="27"/>
      <w:szCs w:val="27"/>
    </w:rPr>
  </w:style>
  <w:style w:type="paragraph" w:styleId="BodyText">
    <w:name w:val="Body Text"/>
    <w:basedOn w:val="Normal"/>
    <w:link w:val="BodyTextChar"/>
    <w:rsid w:val="00463D43"/>
    <w:pPr>
      <w:overflowPunct w:val="0"/>
      <w:autoSpaceDE w:val="0"/>
      <w:autoSpaceDN w:val="0"/>
      <w:adjustRightInd w:val="0"/>
      <w:spacing w:before="60" w:after="60" w:line="240" w:lineRule="auto"/>
      <w:ind w:firstLine="360"/>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63D43"/>
    <w:rPr>
      <w:rFonts w:ascii="Times New Roman" w:eastAsia="Times New Roman" w:hAnsi="Times New Roman" w:cs="Times New Roman"/>
      <w:sz w:val="24"/>
      <w:szCs w:val="20"/>
    </w:rPr>
  </w:style>
  <w:style w:type="paragraph" w:customStyle="1" w:styleId="rttext">
    <w:name w:val="rt_text"/>
    <w:basedOn w:val="Normal"/>
    <w:rsid w:val="004045D1"/>
    <w:pPr>
      <w:spacing w:before="200" w:line="240" w:lineRule="auto"/>
      <w:ind w:left="600" w:right="600"/>
    </w:pPr>
    <w:rPr>
      <w:rFonts w:ascii="Georgia" w:eastAsia="Times New Roman" w:hAnsi="Georgia" w:cs="Times New Roman"/>
      <w:color w:val="000000"/>
      <w:sz w:val="20"/>
      <w:szCs w:val="20"/>
    </w:rPr>
  </w:style>
  <w:style w:type="paragraph" w:styleId="Header">
    <w:name w:val="header"/>
    <w:basedOn w:val="Normal"/>
    <w:link w:val="HeaderChar"/>
    <w:uiPriority w:val="99"/>
    <w:unhideWhenUsed/>
    <w:rsid w:val="00FA1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4AB"/>
  </w:style>
  <w:style w:type="paragraph" w:styleId="Footer">
    <w:name w:val="footer"/>
    <w:basedOn w:val="Normal"/>
    <w:link w:val="FooterChar"/>
    <w:uiPriority w:val="99"/>
    <w:unhideWhenUsed/>
    <w:rsid w:val="00FA1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4AB"/>
  </w:style>
  <w:style w:type="paragraph" w:styleId="ListParagraph">
    <w:name w:val="List Paragraph"/>
    <w:basedOn w:val="Normal"/>
    <w:uiPriority w:val="34"/>
    <w:qFormat/>
    <w:rsid w:val="00777BC2"/>
    <w:pPr>
      <w:ind w:left="720"/>
      <w:contextualSpacing/>
    </w:pPr>
  </w:style>
  <w:style w:type="character" w:customStyle="1" w:styleId="reftext1">
    <w:name w:val="reftext1"/>
    <w:basedOn w:val="DefaultParagraphFont"/>
    <w:rsid w:val="00396B79"/>
    <w:rPr>
      <w:rFonts w:ascii="Arial" w:hAnsi="Arial" w:cs="Arial" w:hint="default"/>
      <w:color w:val="001320"/>
      <w:sz w:val="17"/>
      <w:szCs w:val="17"/>
    </w:rPr>
  </w:style>
  <w:style w:type="character" w:styleId="Hyperlink">
    <w:name w:val="Hyperlink"/>
    <w:basedOn w:val="DefaultParagraphFont"/>
    <w:uiPriority w:val="99"/>
    <w:semiHidden/>
    <w:unhideWhenUsed/>
    <w:rsid w:val="00396B79"/>
    <w:rPr>
      <w:color w:val="0000FF"/>
      <w:u w:val="single"/>
    </w:rPr>
  </w:style>
  <w:style w:type="paragraph" w:styleId="BalloonText">
    <w:name w:val="Balloon Text"/>
    <w:basedOn w:val="Normal"/>
    <w:link w:val="BalloonTextChar"/>
    <w:uiPriority w:val="99"/>
    <w:semiHidden/>
    <w:unhideWhenUsed/>
    <w:rsid w:val="00DE3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4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131510">
      <w:bodyDiv w:val="1"/>
      <w:marLeft w:val="0"/>
      <w:marRight w:val="0"/>
      <w:marTop w:val="0"/>
      <w:marBottom w:val="0"/>
      <w:divBdr>
        <w:top w:val="none" w:sz="0" w:space="0" w:color="auto"/>
        <w:left w:val="none" w:sz="0" w:space="0" w:color="auto"/>
        <w:bottom w:val="none" w:sz="0" w:space="0" w:color="auto"/>
        <w:right w:val="none" w:sz="0" w:space="0" w:color="auto"/>
      </w:divBdr>
      <w:divsChild>
        <w:div w:id="1090859165">
          <w:marLeft w:val="0"/>
          <w:marRight w:val="0"/>
          <w:marTop w:val="0"/>
          <w:marBottom w:val="0"/>
          <w:divBdr>
            <w:top w:val="none" w:sz="0" w:space="0" w:color="auto"/>
            <w:left w:val="none" w:sz="0" w:space="0" w:color="auto"/>
            <w:bottom w:val="none" w:sz="0" w:space="0" w:color="auto"/>
            <w:right w:val="none" w:sz="0" w:space="0" w:color="auto"/>
          </w:divBdr>
          <w:divsChild>
            <w:div w:id="1065031707">
              <w:marLeft w:val="0"/>
              <w:marRight w:val="0"/>
              <w:marTop w:val="0"/>
              <w:marBottom w:val="0"/>
              <w:divBdr>
                <w:top w:val="none" w:sz="0" w:space="0" w:color="auto"/>
                <w:left w:val="none" w:sz="0" w:space="0" w:color="auto"/>
                <w:bottom w:val="none" w:sz="0" w:space="0" w:color="auto"/>
                <w:right w:val="none" w:sz="0" w:space="0" w:color="auto"/>
              </w:divBdr>
              <w:divsChild>
                <w:div w:id="1122306697">
                  <w:marLeft w:val="0"/>
                  <w:marRight w:val="0"/>
                  <w:marTop w:val="0"/>
                  <w:marBottom w:val="0"/>
                  <w:divBdr>
                    <w:top w:val="none" w:sz="0" w:space="0" w:color="auto"/>
                    <w:left w:val="none" w:sz="0" w:space="0" w:color="auto"/>
                    <w:bottom w:val="none" w:sz="0" w:space="0" w:color="auto"/>
                    <w:right w:val="none" w:sz="0" w:space="0" w:color="auto"/>
                  </w:divBdr>
                  <w:divsChild>
                    <w:div w:id="8709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97229">
      <w:bodyDiv w:val="1"/>
      <w:marLeft w:val="0"/>
      <w:marRight w:val="0"/>
      <w:marTop w:val="0"/>
      <w:marBottom w:val="0"/>
      <w:divBdr>
        <w:top w:val="none" w:sz="0" w:space="0" w:color="auto"/>
        <w:left w:val="none" w:sz="0" w:space="0" w:color="auto"/>
        <w:bottom w:val="none" w:sz="0" w:space="0" w:color="auto"/>
        <w:right w:val="none" w:sz="0" w:space="0" w:color="auto"/>
      </w:divBdr>
      <w:divsChild>
        <w:div w:id="1880628110">
          <w:marLeft w:val="0"/>
          <w:marRight w:val="0"/>
          <w:marTop w:val="0"/>
          <w:marBottom w:val="0"/>
          <w:divBdr>
            <w:top w:val="none" w:sz="0" w:space="0" w:color="auto"/>
            <w:left w:val="none" w:sz="0" w:space="0" w:color="auto"/>
            <w:bottom w:val="none" w:sz="0" w:space="0" w:color="auto"/>
            <w:right w:val="none" w:sz="0" w:space="0" w:color="auto"/>
          </w:divBdr>
          <w:divsChild>
            <w:div w:id="1164051879">
              <w:marLeft w:val="225"/>
              <w:marRight w:val="225"/>
              <w:marTop w:val="0"/>
              <w:marBottom w:val="0"/>
              <w:divBdr>
                <w:top w:val="none" w:sz="0" w:space="0" w:color="auto"/>
                <w:left w:val="none" w:sz="0" w:space="0" w:color="auto"/>
                <w:bottom w:val="none" w:sz="0" w:space="0" w:color="auto"/>
                <w:right w:val="none" w:sz="0" w:space="0" w:color="auto"/>
              </w:divBdr>
              <w:divsChild>
                <w:div w:id="9323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39311">
      <w:bodyDiv w:val="1"/>
      <w:marLeft w:val="0"/>
      <w:marRight w:val="0"/>
      <w:marTop w:val="0"/>
      <w:marBottom w:val="0"/>
      <w:divBdr>
        <w:top w:val="none" w:sz="0" w:space="0" w:color="auto"/>
        <w:left w:val="none" w:sz="0" w:space="0" w:color="auto"/>
        <w:bottom w:val="none" w:sz="0" w:space="0" w:color="auto"/>
        <w:right w:val="none" w:sz="0" w:space="0" w:color="auto"/>
      </w:divBdr>
      <w:divsChild>
        <w:div w:id="493372499">
          <w:marLeft w:val="0"/>
          <w:marRight w:val="0"/>
          <w:marTop w:val="0"/>
          <w:marBottom w:val="0"/>
          <w:divBdr>
            <w:top w:val="none" w:sz="0" w:space="0" w:color="auto"/>
            <w:left w:val="none" w:sz="0" w:space="0" w:color="auto"/>
            <w:bottom w:val="none" w:sz="0" w:space="0" w:color="auto"/>
            <w:right w:val="none" w:sz="0" w:space="0" w:color="auto"/>
          </w:divBdr>
          <w:divsChild>
            <w:div w:id="363944043">
              <w:marLeft w:val="0"/>
              <w:marRight w:val="0"/>
              <w:marTop w:val="0"/>
              <w:marBottom w:val="0"/>
              <w:divBdr>
                <w:top w:val="none" w:sz="0" w:space="0" w:color="auto"/>
                <w:left w:val="none" w:sz="0" w:space="0" w:color="auto"/>
                <w:bottom w:val="none" w:sz="0" w:space="0" w:color="auto"/>
                <w:right w:val="none" w:sz="0" w:space="0" w:color="auto"/>
              </w:divBdr>
              <w:divsChild>
                <w:div w:id="1442342092">
                  <w:marLeft w:val="0"/>
                  <w:marRight w:val="0"/>
                  <w:marTop w:val="0"/>
                  <w:marBottom w:val="0"/>
                  <w:divBdr>
                    <w:top w:val="none" w:sz="0" w:space="0" w:color="auto"/>
                    <w:left w:val="none" w:sz="0" w:space="0" w:color="auto"/>
                    <w:bottom w:val="none" w:sz="0" w:space="0" w:color="auto"/>
                    <w:right w:val="none" w:sz="0" w:space="0" w:color="auto"/>
                  </w:divBdr>
                  <w:divsChild>
                    <w:div w:id="19412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47298">
      <w:bodyDiv w:val="1"/>
      <w:marLeft w:val="0"/>
      <w:marRight w:val="0"/>
      <w:marTop w:val="0"/>
      <w:marBottom w:val="0"/>
      <w:divBdr>
        <w:top w:val="none" w:sz="0" w:space="0" w:color="auto"/>
        <w:left w:val="none" w:sz="0" w:space="0" w:color="auto"/>
        <w:bottom w:val="none" w:sz="0" w:space="0" w:color="auto"/>
        <w:right w:val="none" w:sz="0" w:space="0" w:color="auto"/>
      </w:divBdr>
      <w:divsChild>
        <w:div w:id="44450733">
          <w:marLeft w:val="0"/>
          <w:marRight w:val="0"/>
          <w:marTop w:val="0"/>
          <w:marBottom w:val="0"/>
          <w:divBdr>
            <w:top w:val="none" w:sz="0" w:space="0" w:color="auto"/>
            <w:left w:val="none" w:sz="0" w:space="0" w:color="auto"/>
            <w:bottom w:val="none" w:sz="0" w:space="0" w:color="auto"/>
            <w:right w:val="none" w:sz="0" w:space="0" w:color="auto"/>
          </w:divBdr>
          <w:divsChild>
            <w:div w:id="4782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0636">
      <w:bodyDiv w:val="1"/>
      <w:marLeft w:val="0"/>
      <w:marRight w:val="0"/>
      <w:marTop w:val="0"/>
      <w:marBottom w:val="0"/>
      <w:divBdr>
        <w:top w:val="none" w:sz="0" w:space="0" w:color="auto"/>
        <w:left w:val="none" w:sz="0" w:space="0" w:color="auto"/>
        <w:bottom w:val="none" w:sz="0" w:space="0" w:color="auto"/>
        <w:right w:val="none" w:sz="0" w:space="0" w:color="auto"/>
      </w:divBdr>
    </w:div>
    <w:div w:id="1461460285">
      <w:bodyDiv w:val="1"/>
      <w:marLeft w:val="0"/>
      <w:marRight w:val="0"/>
      <w:marTop w:val="0"/>
      <w:marBottom w:val="0"/>
      <w:divBdr>
        <w:top w:val="none" w:sz="0" w:space="0" w:color="auto"/>
        <w:left w:val="none" w:sz="0" w:space="0" w:color="auto"/>
        <w:bottom w:val="none" w:sz="0" w:space="0" w:color="auto"/>
        <w:right w:val="none" w:sz="0" w:space="0" w:color="auto"/>
      </w:divBdr>
      <w:divsChild>
        <w:div w:id="83579178">
          <w:marLeft w:val="0"/>
          <w:marRight w:val="0"/>
          <w:marTop w:val="0"/>
          <w:marBottom w:val="0"/>
          <w:divBdr>
            <w:top w:val="none" w:sz="0" w:space="0" w:color="auto"/>
            <w:left w:val="none" w:sz="0" w:space="0" w:color="auto"/>
            <w:bottom w:val="none" w:sz="0" w:space="0" w:color="auto"/>
            <w:right w:val="none" w:sz="0" w:space="0" w:color="auto"/>
          </w:divBdr>
        </w:div>
      </w:divsChild>
    </w:div>
    <w:div w:id="1529293752">
      <w:bodyDiv w:val="1"/>
      <w:marLeft w:val="0"/>
      <w:marRight w:val="0"/>
      <w:marTop w:val="0"/>
      <w:marBottom w:val="0"/>
      <w:divBdr>
        <w:top w:val="none" w:sz="0" w:space="0" w:color="auto"/>
        <w:left w:val="none" w:sz="0" w:space="0" w:color="auto"/>
        <w:bottom w:val="none" w:sz="0" w:space="0" w:color="auto"/>
        <w:right w:val="none" w:sz="0" w:space="0" w:color="auto"/>
      </w:divBdr>
      <w:divsChild>
        <w:div w:id="550920568">
          <w:marLeft w:val="0"/>
          <w:marRight w:val="0"/>
          <w:marTop w:val="0"/>
          <w:marBottom w:val="0"/>
          <w:divBdr>
            <w:top w:val="none" w:sz="0" w:space="0" w:color="auto"/>
            <w:left w:val="none" w:sz="0" w:space="0" w:color="auto"/>
            <w:bottom w:val="none" w:sz="0" w:space="0" w:color="auto"/>
            <w:right w:val="none" w:sz="0" w:space="0" w:color="auto"/>
          </w:divBdr>
          <w:divsChild>
            <w:div w:id="737442292">
              <w:marLeft w:val="0"/>
              <w:marRight w:val="0"/>
              <w:marTop w:val="0"/>
              <w:marBottom w:val="0"/>
              <w:divBdr>
                <w:top w:val="none" w:sz="0" w:space="0" w:color="auto"/>
                <w:left w:val="none" w:sz="0" w:space="0" w:color="auto"/>
                <w:bottom w:val="none" w:sz="0" w:space="0" w:color="auto"/>
                <w:right w:val="none" w:sz="0" w:space="0" w:color="auto"/>
              </w:divBdr>
              <w:divsChild>
                <w:div w:id="1042364494">
                  <w:marLeft w:val="0"/>
                  <w:marRight w:val="0"/>
                  <w:marTop w:val="0"/>
                  <w:marBottom w:val="0"/>
                  <w:divBdr>
                    <w:top w:val="none" w:sz="0" w:space="0" w:color="auto"/>
                    <w:left w:val="none" w:sz="0" w:space="0" w:color="auto"/>
                    <w:bottom w:val="none" w:sz="0" w:space="0" w:color="auto"/>
                    <w:right w:val="none" w:sz="0" w:space="0" w:color="auto"/>
                  </w:divBdr>
                  <w:divsChild>
                    <w:div w:id="588082012">
                      <w:marLeft w:val="0"/>
                      <w:marRight w:val="0"/>
                      <w:marTop w:val="0"/>
                      <w:marBottom w:val="0"/>
                      <w:divBdr>
                        <w:top w:val="none" w:sz="0" w:space="0" w:color="auto"/>
                        <w:left w:val="none" w:sz="0" w:space="0" w:color="auto"/>
                        <w:bottom w:val="none" w:sz="0" w:space="0" w:color="auto"/>
                        <w:right w:val="none" w:sz="0" w:space="0" w:color="auto"/>
                      </w:divBdr>
                      <w:divsChild>
                        <w:div w:id="1297297472">
                          <w:marLeft w:val="0"/>
                          <w:marRight w:val="0"/>
                          <w:marTop w:val="0"/>
                          <w:marBottom w:val="0"/>
                          <w:divBdr>
                            <w:top w:val="none" w:sz="0" w:space="0" w:color="auto"/>
                            <w:left w:val="none" w:sz="0" w:space="0" w:color="auto"/>
                            <w:bottom w:val="none" w:sz="0" w:space="0" w:color="auto"/>
                            <w:right w:val="none" w:sz="0" w:space="0" w:color="auto"/>
                          </w:divBdr>
                          <w:divsChild>
                            <w:div w:id="13382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828923">
      <w:bodyDiv w:val="1"/>
      <w:marLeft w:val="0"/>
      <w:marRight w:val="0"/>
      <w:marTop w:val="0"/>
      <w:marBottom w:val="0"/>
      <w:divBdr>
        <w:top w:val="none" w:sz="0" w:space="0" w:color="auto"/>
        <w:left w:val="none" w:sz="0" w:space="0" w:color="auto"/>
        <w:bottom w:val="none" w:sz="0" w:space="0" w:color="auto"/>
        <w:right w:val="none" w:sz="0" w:space="0" w:color="auto"/>
      </w:divBdr>
      <w:divsChild>
        <w:div w:id="145516764">
          <w:marLeft w:val="0"/>
          <w:marRight w:val="0"/>
          <w:marTop w:val="0"/>
          <w:marBottom w:val="0"/>
          <w:divBdr>
            <w:top w:val="none" w:sz="0" w:space="0" w:color="auto"/>
            <w:left w:val="none" w:sz="0" w:space="0" w:color="auto"/>
            <w:bottom w:val="none" w:sz="0" w:space="0" w:color="auto"/>
            <w:right w:val="none" w:sz="0" w:space="0" w:color="auto"/>
          </w:divBdr>
          <w:divsChild>
            <w:div w:id="1278487845">
              <w:marLeft w:val="0"/>
              <w:marRight w:val="0"/>
              <w:marTop w:val="0"/>
              <w:marBottom w:val="0"/>
              <w:divBdr>
                <w:top w:val="none" w:sz="0" w:space="0" w:color="auto"/>
                <w:left w:val="none" w:sz="0" w:space="0" w:color="auto"/>
                <w:bottom w:val="none" w:sz="0" w:space="0" w:color="auto"/>
                <w:right w:val="none" w:sz="0" w:space="0" w:color="auto"/>
              </w:divBdr>
              <w:divsChild>
                <w:div w:id="103502746">
                  <w:marLeft w:val="0"/>
                  <w:marRight w:val="0"/>
                  <w:marTop w:val="0"/>
                  <w:marBottom w:val="0"/>
                  <w:divBdr>
                    <w:top w:val="none" w:sz="0" w:space="0" w:color="auto"/>
                    <w:left w:val="none" w:sz="0" w:space="0" w:color="auto"/>
                    <w:bottom w:val="none" w:sz="0" w:space="0" w:color="auto"/>
                    <w:right w:val="none" w:sz="0" w:space="0" w:color="auto"/>
                  </w:divBdr>
                  <w:divsChild>
                    <w:div w:id="19104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3033">
      <w:bodyDiv w:val="1"/>
      <w:marLeft w:val="0"/>
      <w:marRight w:val="0"/>
      <w:marTop w:val="0"/>
      <w:marBottom w:val="0"/>
      <w:divBdr>
        <w:top w:val="none" w:sz="0" w:space="0" w:color="auto"/>
        <w:left w:val="none" w:sz="0" w:space="0" w:color="auto"/>
        <w:bottom w:val="none" w:sz="0" w:space="0" w:color="auto"/>
        <w:right w:val="none" w:sz="0" w:space="0" w:color="auto"/>
      </w:divBdr>
      <w:divsChild>
        <w:div w:id="935669609">
          <w:marLeft w:val="0"/>
          <w:marRight w:val="0"/>
          <w:marTop w:val="0"/>
          <w:marBottom w:val="0"/>
          <w:divBdr>
            <w:top w:val="none" w:sz="0" w:space="0" w:color="auto"/>
            <w:left w:val="none" w:sz="0" w:space="0" w:color="auto"/>
            <w:bottom w:val="none" w:sz="0" w:space="0" w:color="auto"/>
            <w:right w:val="none" w:sz="0" w:space="0" w:color="auto"/>
          </w:divBdr>
          <w:divsChild>
            <w:div w:id="3502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8F846456774249B655CE3BB5619E3F"/>
        <w:category>
          <w:name w:val="General"/>
          <w:gallery w:val="placeholder"/>
        </w:category>
        <w:types>
          <w:type w:val="bbPlcHdr"/>
        </w:types>
        <w:behaviors>
          <w:behavior w:val="content"/>
        </w:behaviors>
        <w:guid w:val="{0D2F8365-E024-4296-A325-8F480472ABD2}"/>
      </w:docPartPr>
      <w:docPartBody>
        <w:p w:rsidR="004D1909" w:rsidRDefault="0065746E" w:rsidP="0065746E">
          <w:pPr>
            <w:pStyle w:val="F38F846456774249B655CE3BB5619E3F"/>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5746E"/>
    <w:rsid w:val="004D1909"/>
    <w:rsid w:val="0065746E"/>
    <w:rsid w:val="00D54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8F846456774249B655CE3BB5619E3F">
    <w:name w:val="F38F846456774249B655CE3BB5619E3F"/>
    <w:rsid w:val="0065746E"/>
  </w:style>
  <w:style w:type="paragraph" w:customStyle="1" w:styleId="6913F4A5279847C49CC2792107994D7F">
    <w:name w:val="6913F4A5279847C49CC2792107994D7F"/>
    <w:rsid w:val="0065746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4FC02-69FD-45E8-AC0D-E510AB44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Resurrected Redeemer</dc:title>
  <dc:creator>Richie Bell Jr</dc:creator>
  <cp:lastModifiedBy>Richie Bell Jr</cp:lastModifiedBy>
  <cp:revision>2</cp:revision>
  <dcterms:created xsi:type="dcterms:W3CDTF">2011-08-12T03:03:00Z</dcterms:created>
  <dcterms:modified xsi:type="dcterms:W3CDTF">2011-08-12T03:03:00Z</dcterms:modified>
</cp:coreProperties>
</file>